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F6A2" w14:textId="77777777" w:rsidR="00156EB1" w:rsidRPr="00156EB1" w:rsidRDefault="00156EB1" w:rsidP="00BD3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</w:p>
    <w:p w14:paraId="2586B798" w14:textId="24445FC6" w:rsidR="0055690B" w:rsidRPr="00156EB1" w:rsidRDefault="0055690B" w:rsidP="00BD3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  <w:r w:rsidRPr="00156EB1">
        <w:rPr>
          <w:rFonts w:asciiTheme="minorHAnsi" w:hAnsiTheme="minorHAnsi" w:cstheme="minorHAnsi"/>
          <w:b/>
          <w:sz w:val="32"/>
          <w:szCs w:val="32"/>
        </w:rPr>
        <w:t>Fact Sheet: Out of Reach New Jersey 201</w:t>
      </w:r>
      <w:r w:rsidR="008E2A89" w:rsidRPr="00156EB1">
        <w:rPr>
          <w:rFonts w:asciiTheme="minorHAnsi" w:hAnsiTheme="minorHAnsi" w:cstheme="minorHAnsi"/>
          <w:b/>
          <w:sz w:val="32"/>
          <w:szCs w:val="32"/>
        </w:rPr>
        <w:t>9</w:t>
      </w:r>
    </w:p>
    <w:p w14:paraId="3C3E0222" w14:textId="77777777" w:rsidR="0055690B" w:rsidRPr="00156EB1" w:rsidRDefault="0055690B" w:rsidP="00BD3E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1E4A9DE" w14:textId="734B9B98" w:rsidR="0055690B" w:rsidRPr="00156EB1" w:rsidRDefault="0055690B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>New Jersey is the fifth most expensive state in the U.S. for renters</w:t>
      </w:r>
      <w:r w:rsidR="008A2F7E" w:rsidRPr="00156EB1">
        <w:rPr>
          <w:rFonts w:asciiTheme="minorHAnsi" w:hAnsiTheme="minorHAnsi" w:cstheme="minorHAnsi"/>
        </w:rPr>
        <w:t>, with only Hawaii, California,</w:t>
      </w:r>
      <w:r w:rsidRPr="00156EB1">
        <w:rPr>
          <w:rFonts w:asciiTheme="minorHAnsi" w:hAnsiTheme="minorHAnsi" w:cstheme="minorHAnsi"/>
        </w:rPr>
        <w:t xml:space="preserve"> New York</w:t>
      </w:r>
      <w:r w:rsidR="008A2F7E" w:rsidRPr="00156EB1">
        <w:rPr>
          <w:rFonts w:asciiTheme="minorHAnsi" w:hAnsiTheme="minorHAnsi" w:cstheme="minorHAnsi"/>
        </w:rPr>
        <w:t xml:space="preserve">, </w:t>
      </w:r>
      <w:r w:rsidR="005820CB" w:rsidRPr="00156EB1">
        <w:rPr>
          <w:rFonts w:asciiTheme="minorHAnsi" w:hAnsiTheme="minorHAnsi" w:cstheme="minorHAnsi"/>
        </w:rPr>
        <w:t xml:space="preserve">and </w:t>
      </w:r>
      <w:r w:rsidR="008E2A89" w:rsidRPr="00156EB1">
        <w:rPr>
          <w:rFonts w:asciiTheme="minorHAnsi" w:hAnsiTheme="minorHAnsi" w:cstheme="minorHAnsi"/>
        </w:rPr>
        <w:t xml:space="preserve">Massachusetts </w:t>
      </w:r>
      <w:r w:rsidRPr="00156EB1">
        <w:rPr>
          <w:rFonts w:asciiTheme="minorHAnsi" w:hAnsiTheme="minorHAnsi" w:cstheme="minorHAnsi"/>
        </w:rPr>
        <w:t>being more expensive</w:t>
      </w:r>
      <w:r w:rsidR="005820CB" w:rsidRPr="00156EB1">
        <w:rPr>
          <w:rFonts w:asciiTheme="minorHAnsi" w:hAnsiTheme="minorHAnsi" w:cstheme="minorHAnsi"/>
        </w:rPr>
        <w:t xml:space="preserve"> as well as Washington, DC which is counted separately.</w:t>
      </w:r>
    </w:p>
    <w:p w14:paraId="2C55897C" w14:textId="77777777" w:rsidR="00B22DB0" w:rsidRPr="00156EB1" w:rsidRDefault="00B22DB0" w:rsidP="00B22DB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88819BC" w14:textId="75C267F0" w:rsidR="0055690B" w:rsidRPr="00156EB1" w:rsidRDefault="0055690B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>The hourly housing wage in New Jersey for a two-bedroom apartment at fair market rent is $2</w:t>
      </w:r>
      <w:r w:rsidR="0054669B" w:rsidRPr="00156EB1">
        <w:rPr>
          <w:rFonts w:asciiTheme="minorHAnsi" w:hAnsiTheme="minorHAnsi" w:cstheme="minorHAnsi"/>
        </w:rPr>
        <w:t>8</w:t>
      </w:r>
      <w:r w:rsidRPr="00156EB1">
        <w:rPr>
          <w:rFonts w:asciiTheme="minorHAnsi" w:hAnsiTheme="minorHAnsi" w:cstheme="minorHAnsi"/>
        </w:rPr>
        <w:t>.</w:t>
      </w:r>
      <w:r w:rsidR="0054669B" w:rsidRPr="00156EB1">
        <w:rPr>
          <w:rFonts w:asciiTheme="minorHAnsi" w:hAnsiTheme="minorHAnsi" w:cstheme="minorHAnsi"/>
        </w:rPr>
        <w:t>86</w:t>
      </w:r>
      <w:r w:rsidRPr="00156EB1">
        <w:rPr>
          <w:rFonts w:asciiTheme="minorHAnsi" w:hAnsiTheme="minorHAnsi" w:cstheme="minorHAnsi"/>
        </w:rPr>
        <w:t>.</w:t>
      </w:r>
    </w:p>
    <w:p w14:paraId="48502A45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6728543" w14:textId="5FB4FF84" w:rsidR="0055690B" w:rsidRPr="00156EB1" w:rsidRDefault="00E727AB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 xml:space="preserve">Among the 30 largest </w:t>
      </w:r>
      <w:r w:rsidR="0055690B" w:rsidRPr="00156EB1">
        <w:rPr>
          <w:rFonts w:asciiTheme="minorHAnsi" w:hAnsiTheme="minorHAnsi" w:cstheme="minorHAnsi"/>
        </w:rPr>
        <w:t>occupations in New Jersey</w:t>
      </w:r>
      <w:r w:rsidRPr="00156EB1">
        <w:rPr>
          <w:rFonts w:asciiTheme="minorHAnsi" w:hAnsiTheme="minorHAnsi" w:cstheme="minorHAnsi"/>
        </w:rPr>
        <w:t xml:space="preserve">, 21 pay median wages less than the housing wage. This includes </w:t>
      </w:r>
      <w:r w:rsidR="00E12717" w:rsidRPr="00156EB1">
        <w:rPr>
          <w:rFonts w:asciiTheme="minorHAnsi" w:hAnsiTheme="minorHAnsi" w:cstheme="minorHAnsi"/>
        </w:rPr>
        <w:t>teacher assistants</w:t>
      </w:r>
      <w:r w:rsidR="0055690B" w:rsidRPr="00156EB1">
        <w:rPr>
          <w:rFonts w:asciiTheme="minorHAnsi" w:hAnsiTheme="minorHAnsi" w:cstheme="minorHAnsi"/>
        </w:rPr>
        <w:t xml:space="preserve">, </w:t>
      </w:r>
      <w:r w:rsidR="00E12717" w:rsidRPr="00156EB1">
        <w:rPr>
          <w:rFonts w:asciiTheme="minorHAnsi" w:hAnsiTheme="minorHAnsi" w:cstheme="minorHAnsi"/>
        </w:rPr>
        <w:t>nursing assistants</w:t>
      </w:r>
      <w:r w:rsidR="0055690B" w:rsidRPr="00156EB1">
        <w:rPr>
          <w:rFonts w:asciiTheme="minorHAnsi" w:hAnsiTheme="minorHAnsi" w:cstheme="minorHAnsi"/>
        </w:rPr>
        <w:t xml:space="preserve">, accounting clerks, home health aides, </w:t>
      </w:r>
      <w:r w:rsidR="00E12717" w:rsidRPr="00156EB1">
        <w:rPr>
          <w:rFonts w:asciiTheme="minorHAnsi" w:hAnsiTheme="minorHAnsi" w:cstheme="minorHAnsi"/>
        </w:rPr>
        <w:t>truck</w:t>
      </w:r>
      <w:r w:rsidR="0055690B" w:rsidRPr="00156EB1">
        <w:rPr>
          <w:rFonts w:asciiTheme="minorHAnsi" w:hAnsiTheme="minorHAnsi" w:cstheme="minorHAnsi"/>
        </w:rPr>
        <w:t xml:space="preserve"> drivers, security guards, janitors, </w:t>
      </w:r>
      <w:r w:rsidR="00E12717" w:rsidRPr="00156EB1">
        <w:rPr>
          <w:rFonts w:asciiTheme="minorHAnsi" w:hAnsiTheme="minorHAnsi" w:cstheme="minorHAnsi"/>
        </w:rPr>
        <w:t>food preparation workers</w:t>
      </w:r>
      <w:r w:rsidR="0055690B" w:rsidRPr="00156EB1">
        <w:rPr>
          <w:rFonts w:asciiTheme="minorHAnsi" w:hAnsiTheme="minorHAnsi" w:cstheme="minorHAnsi"/>
        </w:rPr>
        <w:t xml:space="preserve">, receptionists, cashiers and others. </w:t>
      </w:r>
    </w:p>
    <w:p w14:paraId="326F4045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101643D" w14:textId="3DE655BE" w:rsidR="0055690B" w:rsidRPr="00156EB1" w:rsidRDefault="0055690B" w:rsidP="005820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>The mean wage f</w:t>
      </w:r>
      <w:r w:rsidR="00B22DB0" w:rsidRPr="00156EB1">
        <w:rPr>
          <w:rFonts w:asciiTheme="minorHAnsi" w:hAnsiTheme="minorHAnsi" w:cstheme="minorHAnsi"/>
        </w:rPr>
        <w:t>or a New Jersey renter is $1</w:t>
      </w:r>
      <w:r w:rsidR="00731E63" w:rsidRPr="00156EB1">
        <w:rPr>
          <w:rFonts w:asciiTheme="minorHAnsi" w:hAnsiTheme="minorHAnsi" w:cstheme="minorHAnsi"/>
        </w:rPr>
        <w:t>8</w:t>
      </w:r>
      <w:r w:rsidR="00B22DB0" w:rsidRPr="00156EB1">
        <w:rPr>
          <w:rFonts w:asciiTheme="minorHAnsi" w:hAnsiTheme="minorHAnsi" w:cstheme="minorHAnsi"/>
        </w:rPr>
        <w:t>.</w:t>
      </w:r>
      <w:r w:rsidR="00731E63" w:rsidRPr="00156EB1">
        <w:rPr>
          <w:rFonts w:asciiTheme="minorHAnsi" w:hAnsiTheme="minorHAnsi" w:cstheme="minorHAnsi"/>
        </w:rPr>
        <w:t>6</w:t>
      </w:r>
      <w:r w:rsidR="00B22DB0" w:rsidRPr="00156EB1">
        <w:rPr>
          <w:rFonts w:asciiTheme="minorHAnsi" w:hAnsiTheme="minorHAnsi" w:cstheme="minorHAnsi"/>
        </w:rPr>
        <w:t>8</w:t>
      </w:r>
      <w:r w:rsidRPr="00156EB1">
        <w:rPr>
          <w:rFonts w:asciiTheme="minorHAnsi" w:hAnsiTheme="minorHAnsi" w:cstheme="minorHAnsi"/>
        </w:rPr>
        <w:t xml:space="preserve"> an hour, below the housing wage for a modest two-bedroom. At the mean wage, an </w:t>
      </w:r>
      <w:r w:rsidR="00B22DB0" w:rsidRPr="00156EB1">
        <w:rPr>
          <w:rFonts w:asciiTheme="minorHAnsi" w:hAnsiTheme="minorHAnsi" w:cstheme="minorHAnsi"/>
        </w:rPr>
        <w:t>individual would have to work 6</w:t>
      </w:r>
      <w:r w:rsidR="0035125D" w:rsidRPr="00156EB1">
        <w:rPr>
          <w:rFonts w:asciiTheme="minorHAnsi" w:hAnsiTheme="minorHAnsi" w:cstheme="minorHAnsi"/>
        </w:rPr>
        <w:t>2</w:t>
      </w:r>
      <w:r w:rsidRPr="00156EB1">
        <w:rPr>
          <w:rFonts w:asciiTheme="minorHAnsi" w:hAnsiTheme="minorHAnsi" w:cstheme="minorHAnsi"/>
        </w:rPr>
        <w:t xml:space="preserve"> hours a week </w:t>
      </w:r>
      <w:r w:rsidR="00B22DB0" w:rsidRPr="00156EB1">
        <w:rPr>
          <w:rFonts w:asciiTheme="minorHAnsi" w:hAnsiTheme="minorHAnsi" w:cstheme="minorHAnsi"/>
        </w:rPr>
        <w:t>or 1.</w:t>
      </w:r>
      <w:r w:rsidR="00725DD7" w:rsidRPr="00156EB1">
        <w:rPr>
          <w:rFonts w:asciiTheme="minorHAnsi" w:hAnsiTheme="minorHAnsi" w:cstheme="minorHAnsi"/>
        </w:rPr>
        <w:t>6</w:t>
      </w:r>
      <w:r w:rsidR="00B22DB0" w:rsidRPr="00156EB1">
        <w:rPr>
          <w:rFonts w:asciiTheme="minorHAnsi" w:hAnsiTheme="minorHAnsi" w:cstheme="minorHAnsi"/>
        </w:rPr>
        <w:t xml:space="preserve"> jobs </w:t>
      </w:r>
      <w:r w:rsidRPr="00156EB1">
        <w:rPr>
          <w:rFonts w:asciiTheme="minorHAnsi" w:hAnsiTheme="minorHAnsi" w:cstheme="minorHAnsi"/>
        </w:rPr>
        <w:t xml:space="preserve">to afford a two-bedroom apartment at FMR. </w:t>
      </w:r>
    </w:p>
    <w:p w14:paraId="5D6F7BCF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8ED9396" w14:textId="5D54D032" w:rsidR="0055690B" w:rsidRPr="00156EB1" w:rsidRDefault="0055690B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>At minimum wage — $8.</w:t>
      </w:r>
      <w:r w:rsidR="0035125D" w:rsidRPr="00156EB1">
        <w:rPr>
          <w:rFonts w:asciiTheme="minorHAnsi" w:hAnsiTheme="minorHAnsi" w:cstheme="minorHAnsi"/>
        </w:rPr>
        <w:t>85</w:t>
      </w:r>
      <w:r w:rsidRPr="00156EB1">
        <w:rPr>
          <w:rFonts w:asciiTheme="minorHAnsi" w:hAnsiTheme="minorHAnsi" w:cstheme="minorHAnsi"/>
        </w:rPr>
        <w:t xml:space="preserve"> an hour — a New Jersey </w:t>
      </w:r>
      <w:r w:rsidR="00715177" w:rsidRPr="00156EB1">
        <w:rPr>
          <w:rFonts w:asciiTheme="minorHAnsi" w:hAnsiTheme="minorHAnsi" w:cstheme="minorHAnsi"/>
        </w:rPr>
        <w:t>resident</w:t>
      </w:r>
      <w:r w:rsidRPr="00156EB1">
        <w:rPr>
          <w:rFonts w:asciiTheme="minorHAnsi" w:hAnsiTheme="minorHAnsi" w:cstheme="minorHAnsi"/>
        </w:rPr>
        <w:t xml:space="preserve"> would have to work 1</w:t>
      </w:r>
      <w:r w:rsidR="00B14FD3" w:rsidRPr="00156EB1">
        <w:rPr>
          <w:rFonts w:asciiTheme="minorHAnsi" w:hAnsiTheme="minorHAnsi" w:cstheme="minorHAnsi"/>
        </w:rPr>
        <w:t>30</w:t>
      </w:r>
      <w:r w:rsidRPr="00156EB1">
        <w:rPr>
          <w:rFonts w:asciiTheme="minorHAnsi" w:hAnsiTheme="minorHAnsi" w:cstheme="minorHAnsi"/>
        </w:rPr>
        <w:t xml:space="preserve"> hours per week or 3.</w:t>
      </w:r>
      <w:r w:rsidR="00725DD7" w:rsidRPr="00156EB1">
        <w:rPr>
          <w:rFonts w:asciiTheme="minorHAnsi" w:hAnsiTheme="minorHAnsi" w:cstheme="minorHAnsi"/>
        </w:rPr>
        <w:t>3</w:t>
      </w:r>
      <w:r w:rsidRPr="00156EB1">
        <w:rPr>
          <w:rFonts w:asciiTheme="minorHAnsi" w:hAnsiTheme="minorHAnsi" w:cstheme="minorHAnsi"/>
        </w:rPr>
        <w:t xml:space="preserve"> full jobs a week to afford a two-bedroom at FMR. </w:t>
      </w:r>
    </w:p>
    <w:p w14:paraId="6D439DBB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60710A2" w14:textId="65F696AE" w:rsidR="0055690B" w:rsidRPr="00156EB1" w:rsidRDefault="0055690B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 xml:space="preserve">Hunterdon, Middlesex and Somerset </w:t>
      </w:r>
      <w:r w:rsidR="000143A1" w:rsidRPr="00156EB1">
        <w:rPr>
          <w:rFonts w:asciiTheme="minorHAnsi" w:hAnsiTheme="minorHAnsi" w:cstheme="minorHAnsi"/>
        </w:rPr>
        <w:t>c</w:t>
      </w:r>
      <w:r w:rsidRPr="00156EB1">
        <w:rPr>
          <w:rFonts w:asciiTheme="minorHAnsi" w:hAnsiTheme="minorHAnsi" w:cstheme="minorHAnsi"/>
        </w:rPr>
        <w:t>ounties are the most expensive for rentals, with a modest two- bedroom at fair market rent going for a monthly average of $1,</w:t>
      </w:r>
      <w:r w:rsidR="000143A1" w:rsidRPr="00156EB1">
        <w:rPr>
          <w:rFonts w:asciiTheme="minorHAnsi" w:hAnsiTheme="minorHAnsi" w:cstheme="minorHAnsi"/>
        </w:rPr>
        <w:t>746</w:t>
      </w:r>
      <w:r w:rsidRPr="00156EB1">
        <w:rPr>
          <w:rFonts w:asciiTheme="minorHAnsi" w:hAnsiTheme="minorHAnsi" w:cstheme="minorHAnsi"/>
        </w:rPr>
        <w:t xml:space="preserve">. </w:t>
      </w:r>
    </w:p>
    <w:p w14:paraId="681600DF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F2C6C0A" w14:textId="60130220" w:rsidR="0055690B" w:rsidRPr="00156EB1" w:rsidRDefault="0055690B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 xml:space="preserve">Cape May, </w:t>
      </w:r>
      <w:r w:rsidR="00B22DB0" w:rsidRPr="00156EB1">
        <w:rPr>
          <w:rFonts w:asciiTheme="minorHAnsi" w:hAnsiTheme="minorHAnsi" w:cstheme="minorHAnsi"/>
        </w:rPr>
        <w:t xml:space="preserve">Sussex </w:t>
      </w:r>
      <w:r w:rsidRPr="00156EB1">
        <w:rPr>
          <w:rFonts w:asciiTheme="minorHAnsi" w:hAnsiTheme="minorHAnsi" w:cstheme="minorHAnsi"/>
        </w:rPr>
        <w:t>and</w:t>
      </w:r>
      <w:r w:rsidR="00B22DB0" w:rsidRPr="00156EB1">
        <w:rPr>
          <w:rFonts w:asciiTheme="minorHAnsi" w:hAnsiTheme="minorHAnsi" w:cstheme="minorHAnsi"/>
        </w:rPr>
        <w:t xml:space="preserve"> Gloucester</w:t>
      </w:r>
      <w:r w:rsidRPr="00156EB1">
        <w:rPr>
          <w:rFonts w:asciiTheme="minorHAnsi" w:hAnsiTheme="minorHAnsi" w:cstheme="minorHAnsi"/>
        </w:rPr>
        <w:t xml:space="preserve"> are the least affordable </w:t>
      </w:r>
      <w:r w:rsidR="000143A1" w:rsidRPr="00156EB1">
        <w:rPr>
          <w:rFonts w:asciiTheme="minorHAnsi" w:hAnsiTheme="minorHAnsi" w:cstheme="minorHAnsi"/>
        </w:rPr>
        <w:t>c</w:t>
      </w:r>
      <w:r w:rsidRPr="00156EB1">
        <w:rPr>
          <w:rFonts w:asciiTheme="minorHAnsi" w:hAnsiTheme="minorHAnsi" w:cstheme="minorHAnsi"/>
        </w:rPr>
        <w:t>ountie</w:t>
      </w:r>
      <w:r w:rsidR="00715177" w:rsidRPr="00156EB1">
        <w:rPr>
          <w:rFonts w:asciiTheme="minorHAnsi" w:hAnsiTheme="minorHAnsi" w:cstheme="minorHAnsi"/>
        </w:rPr>
        <w:t xml:space="preserve">s to those who </w:t>
      </w:r>
      <w:bookmarkStart w:id="0" w:name="_GoBack"/>
      <w:bookmarkEnd w:id="0"/>
      <w:r w:rsidR="00715177" w:rsidRPr="00156EB1">
        <w:rPr>
          <w:rFonts w:asciiTheme="minorHAnsi" w:hAnsiTheme="minorHAnsi" w:cstheme="minorHAnsi"/>
        </w:rPr>
        <w:t xml:space="preserve">live there. </w:t>
      </w:r>
      <w:r w:rsidR="00B22DB0" w:rsidRPr="00156EB1">
        <w:rPr>
          <w:rFonts w:asciiTheme="minorHAnsi" w:hAnsiTheme="minorHAnsi" w:cstheme="minorHAnsi"/>
        </w:rPr>
        <w:t xml:space="preserve">The </w:t>
      </w:r>
      <w:r w:rsidR="00715177" w:rsidRPr="00156EB1">
        <w:rPr>
          <w:rFonts w:asciiTheme="minorHAnsi" w:hAnsiTheme="minorHAnsi" w:cstheme="minorHAnsi"/>
        </w:rPr>
        <w:t>average resident in those</w:t>
      </w:r>
      <w:r w:rsidR="00B22DB0" w:rsidRPr="00156EB1">
        <w:rPr>
          <w:rFonts w:asciiTheme="minorHAnsi" w:hAnsiTheme="minorHAnsi" w:cstheme="minorHAnsi"/>
        </w:rPr>
        <w:t xml:space="preserve"> </w:t>
      </w:r>
      <w:r w:rsidR="000143A1" w:rsidRPr="00156EB1">
        <w:rPr>
          <w:rFonts w:asciiTheme="minorHAnsi" w:hAnsiTheme="minorHAnsi" w:cstheme="minorHAnsi"/>
        </w:rPr>
        <w:t>c</w:t>
      </w:r>
      <w:r w:rsidR="00B22DB0" w:rsidRPr="00156EB1">
        <w:rPr>
          <w:rFonts w:asciiTheme="minorHAnsi" w:hAnsiTheme="minorHAnsi" w:cstheme="minorHAnsi"/>
        </w:rPr>
        <w:t xml:space="preserve">ounties </w:t>
      </w:r>
      <w:r w:rsidR="00715177" w:rsidRPr="00156EB1">
        <w:rPr>
          <w:rFonts w:asciiTheme="minorHAnsi" w:hAnsiTheme="minorHAnsi" w:cstheme="minorHAnsi"/>
        </w:rPr>
        <w:t>earn</w:t>
      </w:r>
      <w:r w:rsidR="000143A1" w:rsidRPr="00156EB1">
        <w:rPr>
          <w:rFonts w:asciiTheme="minorHAnsi" w:hAnsiTheme="minorHAnsi" w:cstheme="minorHAnsi"/>
        </w:rPr>
        <w:t>s</w:t>
      </w:r>
      <w:r w:rsidR="00715177" w:rsidRPr="00156EB1">
        <w:rPr>
          <w:rFonts w:asciiTheme="minorHAnsi" w:hAnsiTheme="minorHAnsi" w:cstheme="minorHAnsi"/>
        </w:rPr>
        <w:t xml:space="preserve"> below $1</w:t>
      </w:r>
      <w:r w:rsidR="000143A1" w:rsidRPr="00156EB1">
        <w:rPr>
          <w:rFonts w:asciiTheme="minorHAnsi" w:hAnsiTheme="minorHAnsi" w:cstheme="minorHAnsi"/>
        </w:rPr>
        <w:t>2</w:t>
      </w:r>
      <w:r w:rsidR="00715177" w:rsidRPr="00156EB1">
        <w:rPr>
          <w:rFonts w:asciiTheme="minorHAnsi" w:hAnsiTheme="minorHAnsi" w:cstheme="minorHAnsi"/>
        </w:rPr>
        <w:t xml:space="preserve"> per hour, well under the housing wage.</w:t>
      </w:r>
    </w:p>
    <w:p w14:paraId="56398D3B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8EBE2DA" w14:textId="77777777" w:rsidR="0055690B" w:rsidRPr="00156EB1" w:rsidRDefault="00715177" w:rsidP="00BD3EA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 xml:space="preserve">In </w:t>
      </w:r>
      <w:r w:rsidR="0055690B" w:rsidRPr="00156EB1">
        <w:rPr>
          <w:rFonts w:asciiTheme="minorHAnsi" w:hAnsiTheme="minorHAnsi" w:cstheme="minorHAnsi"/>
        </w:rPr>
        <w:t>Essex County</w:t>
      </w:r>
      <w:r w:rsidRPr="00156EB1">
        <w:rPr>
          <w:rFonts w:asciiTheme="minorHAnsi" w:hAnsiTheme="minorHAnsi" w:cstheme="minorHAnsi"/>
        </w:rPr>
        <w:t>,</w:t>
      </w:r>
      <w:r w:rsidR="0055690B" w:rsidRPr="00156EB1">
        <w:rPr>
          <w:rFonts w:asciiTheme="minorHAnsi" w:hAnsiTheme="minorHAnsi" w:cstheme="minorHAnsi"/>
        </w:rPr>
        <w:t xml:space="preserve"> 55</w:t>
      </w:r>
      <w:r w:rsidRPr="00156EB1">
        <w:rPr>
          <w:rFonts w:asciiTheme="minorHAnsi" w:hAnsiTheme="minorHAnsi" w:cstheme="minorHAnsi"/>
        </w:rPr>
        <w:t xml:space="preserve"> percent</w:t>
      </w:r>
      <w:r w:rsidR="0055690B" w:rsidRPr="00156EB1">
        <w:rPr>
          <w:rFonts w:asciiTheme="minorHAnsi" w:hAnsiTheme="minorHAnsi" w:cstheme="minorHAnsi"/>
        </w:rPr>
        <w:t xml:space="preserve"> of the total households are renters</w:t>
      </w:r>
      <w:r w:rsidRPr="00156EB1">
        <w:rPr>
          <w:rFonts w:asciiTheme="minorHAnsi" w:hAnsiTheme="minorHAnsi" w:cstheme="minorHAnsi"/>
        </w:rPr>
        <w:t xml:space="preserve"> and in</w:t>
      </w:r>
      <w:r w:rsidR="0055690B" w:rsidRPr="00156EB1">
        <w:rPr>
          <w:rFonts w:asciiTheme="minorHAnsi" w:hAnsiTheme="minorHAnsi" w:cstheme="minorHAnsi"/>
        </w:rPr>
        <w:t xml:space="preserve"> Hudson, more than 2/3 </w:t>
      </w:r>
      <w:r w:rsidRPr="00156EB1">
        <w:rPr>
          <w:rFonts w:asciiTheme="minorHAnsi" w:hAnsiTheme="minorHAnsi" w:cstheme="minorHAnsi"/>
        </w:rPr>
        <w:t>are renters</w:t>
      </w:r>
      <w:r w:rsidR="0055690B" w:rsidRPr="00156EB1">
        <w:rPr>
          <w:rFonts w:asciiTheme="minorHAnsi" w:hAnsiTheme="minorHAnsi" w:cstheme="minorHAnsi"/>
        </w:rPr>
        <w:t xml:space="preserve">. </w:t>
      </w:r>
    </w:p>
    <w:p w14:paraId="0C6ABDE9" w14:textId="77777777" w:rsidR="00E57C1D" w:rsidRPr="00156EB1" w:rsidRDefault="00E57C1D" w:rsidP="00E57C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60438BB" w14:textId="77777777" w:rsidR="00715177" w:rsidRPr="00156EB1" w:rsidRDefault="0055690B" w:rsidP="006B55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EB1">
        <w:rPr>
          <w:rFonts w:asciiTheme="minorHAnsi" w:hAnsiTheme="minorHAnsi" w:cstheme="minorHAnsi"/>
        </w:rPr>
        <w:t>NJ needs more rental homes across the state</w:t>
      </w:r>
      <w:r w:rsidR="009A5EF7" w:rsidRPr="00156EB1">
        <w:rPr>
          <w:rFonts w:asciiTheme="minorHAnsi" w:hAnsiTheme="minorHAnsi" w:cstheme="minorHAnsi"/>
        </w:rPr>
        <w:t xml:space="preserve"> that people can afford</w:t>
      </w:r>
      <w:r w:rsidRPr="00156EB1">
        <w:rPr>
          <w:rFonts w:asciiTheme="minorHAnsi" w:hAnsiTheme="minorHAnsi" w:cstheme="minorHAnsi"/>
        </w:rPr>
        <w:t>. Overall, more than a third o</w:t>
      </w:r>
      <w:r w:rsidR="00715177" w:rsidRPr="00156EB1">
        <w:rPr>
          <w:rFonts w:asciiTheme="minorHAnsi" w:hAnsiTheme="minorHAnsi" w:cstheme="minorHAnsi"/>
        </w:rPr>
        <w:t xml:space="preserve">f New </w:t>
      </w:r>
      <w:proofErr w:type="spellStart"/>
      <w:r w:rsidR="00715177" w:rsidRPr="00156EB1">
        <w:rPr>
          <w:rFonts w:asciiTheme="minorHAnsi" w:hAnsiTheme="minorHAnsi" w:cstheme="minorHAnsi"/>
        </w:rPr>
        <w:t>Jerseyans</w:t>
      </w:r>
      <w:proofErr w:type="spellEnd"/>
      <w:r w:rsidR="00715177" w:rsidRPr="00156EB1">
        <w:rPr>
          <w:rFonts w:asciiTheme="minorHAnsi" w:hAnsiTheme="minorHAnsi" w:cstheme="minorHAnsi"/>
        </w:rPr>
        <w:t xml:space="preserve"> rent their homes. </w:t>
      </w:r>
      <w:r w:rsidRPr="00156EB1">
        <w:rPr>
          <w:rFonts w:asciiTheme="minorHAnsi" w:hAnsiTheme="minorHAnsi" w:cstheme="minorHAnsi"/>
        </w:rPr>
        <w:t>The rental population is growing</w:t>
      </w:r>
      <w:r w:rsidR="00715177" w:rsidRPr="00156EB1">
        <w:rPr>
          <w:rFonts w:asciiTheme="minorHAnsi" w:hAnsiTheme="minorHAnsi" w:cstheme="minorHAnsi"/>
        </w:rPr>
        <w:t xml:space="preserve">. </w:t>
      </w:r>
    </w:p>
    <w:p w14:paraId="1B015AC4" w14:textId="77777777" w:rsidR="008A2F7E" w:rsidRPr="00156EB1" w:rsidRDefault="008A2F7E" w:rsidP="008A2F7E">
      <w:pPr>
        <w:pStyle w:val="ListParagraph"/>
        <w:rPr>
          <w:rFonts w:cstheme="minorHAnsi"/>
          <w:sz w:val="20"/>
          <w:szCs w:val="20"/>
        </w:rPr>
      </w:pPr>
    </w:p>
    <w:p w14:paraId="22B220F2" w14:textId="30075493" w:rsidR="00156EB1" w:rsidRPr="00156EB1" w:rsidRDefault="00156EB1" w:rsidP="00156EB1">
      <w:pPr>
        <w:spacing w:after="0"/>
        <w:rPr>
          <w:rFonts w:cstheme="minorHAnsi"/>
          <w:sz w:val="20"/>
          <w:szCs w:val="20"/>
        </w:rPr>
      </w:pPr>
      <w:r w:rsidRPr="00156EB1">
        <w:rPr>
          <w:rFonts w:cstheme="minorHAnsi"/>
          <w:sz w:val="20"/>
          <w:szCs w:val="20"/>
          <w:u w:val="single"/>
        </w:rPr>
        <w:t>Source:</w:t>
      </w:r>
      <w:r w:rsidRPr="00156EB1">
        <w:rPr>
          <w:rFonts w:cstheme="minorHAnsi"/>
          <w:sz w:val="20"/>
          <w:szCs w:val="20"/>
        </w:rPr>
        <w:t xml:space="preserve"> National </w:t>
      </w:r>
      <w:proofErr w:type="gramStart"/>
      <w:r w:rsidRPr="00156EB1">
        <w:rPr>
          <w:rFonts w:cstheme="minorHAnsi"/>
          <w:sz w:val="20"/>
          <w:szCs w:val="20"/>
        </w:rPr>
        <w:t>Low Income</w:t>
      </w:r>
      <w:proofErr w:type="gramEnd"/>
      <w:r w:rsidRPr="00156EB1">
        <w:rPr>
          <w:rFonts w:cstheme="minorHAnsi"/>
          <w:sz w:val="20"/>
          <w:szCs w:val="20"/>
        </w:rPr>
        <w:t xml:space="preserve"> Housing Coalition, </w:t>
      </w:r>
      <w:r w:rsidRPr="00156EB1">
        <w:rPr>
          <w:rFonts w:cstheme="minorHAnsi"/>
          <w:i/>
          <w:iCs/>
          <w:sz w:val="20"/>
          <w:szCs w:val="20"/>
        </w:rPr>
        <w:t>Out of Reach 2019</w:t>
      </w:r>
      <w:r w:rsidRPr="00156EB1">
        <w:rPr>
          <w:rFonts w:cstheme="minorHAnsi"/>
          <w:sz w:val="20"/>
          <w:szCs w:val="20"/>
        </w:rPr>
        <w:t xml:space="preserve">, </w:t>
      </w:r>
      <w:hyperlink r:id="rId7" w:history="1">
        <w:r w:rsidRPr="00156EB1">
          <w:rPr>
            <w:rStyle w:val="Hyperlink"/>
            <w:rFonts w:cstheme="minorHAnsi"/>
            <w:sz w:val="20"/>
            <w:szCs w:val="20"/>
          </w:rPr>
          <w:t>https://reports.nlih</w:t>
        </w:r>
        <w:r w:rsidRPr="00156EB1">
          <w:rPr>
            <w:rStyle w:val="Hyperlink"/>
            <w:rFonts w:cstheme="minorHAnsi"/>
            <w:sz w:val="20"/>
            <w:szCs w:val="20"/>
          </w:rPr>
          <w:t>c</w:t>
        </w:r>
        <w:r w:rsidRPr="00156EB1">
          <w:rPr>
            <w:rStyle w:val="Hyperlink"/>
            <w:rFonts w:cstheme="minorHAnsi"/>
            <w:sz w:val="20"/>
            <w:szCs w:val="20"/>
          </w:rPr>
          <w:t>.org/oor</w:t>
        </w:r>
      </w:hyperlink>
      <w:r w:rsidRPr="00156EB1">
        <w:rPr>
          <w:rFonts w:cstheme="minorHAnsi"/>
          <w:sz w:val="20"/>
          <w:szCs w:val="20"/>
        </w:rPr>
        <w:t>.</w:t>
      </w:r>
    </w:p>
    <w:p w14:paraId="4F8B610F" w14:textId="77777777" w:rsidR="00156EB1" w:rsidRPr="00156EB1" w:rsidRDefault="00156EB1" w:rsidP="00156EB1">
      <w:pPr>
        <w:spacing w:after="0"/>
        <w:rPr>
          <w:rFonts w:cstheme="minorHAnsi"/>
          <w:sz w:val="20"/>
          <w:szCs w:val="20"/>
        </w:rPr>
      </w:pPr>
    </w:p>
    <w:p w14:paraId="1E03DC5C" w14:textId="1B749E8A" w:rsidR="008A2F7E" w:rsidRPr="00156EB1" w:rsidRDefault="00156EB1" w:rsidP="00156EB1">
      <w:pPr>
        <w:rPr>
          <w:rFonts w:cstheme="minorHAnsi"/>
          <w:sz w:val="20"/>
          <w:szCs w:val="20"/>
        </w:rPr>
      </w:pPr>
      <w:r w:rsidRPr="00156EB1">
        <w:rPr>
          <w:rFonts w:cstheme="minorHAnsi"/>
          <w:sz w:val="20"/>
          <w:szCs w:val="20"/>
          <w:u w:val="single"/>
        </w:rPr>
        <w:t>For more information, contact</w:t>
      </w:r>
      <w:r w:rsidRPr="00156EB1">
        <w:rPr>
          <w:rFonts w:cstheme="minorHAnsi"/>
          <w:sz w:val="20"/>
          <w:szCs w:val="20"/>
        </w:rPr>
        <w:t xml:space="preserve">: Arnold Cohen, Senior Policy Advisor, Housing and Community Development Network of New Jersey, (609) 393-3752 or </w:t>
      </w:r>
      <w:hyperlink r:id="rId8" w:history="1">
        <w:r w:rsidRPr="00156EB1">
          <w:rPr>
            <w:rStyle w:val="Hyperlink"/>
            <w:rFonts w:cstheme="minorHAnsi"/>
            <w:sz w:val="20"/>
            <w:szCs w:val="20"/>
          </w:rPr>
          <w:t>acohen@hcdnnj.org</w:t>
        </w:r>
      </w:hyperlink>
      <w:r w:rsidRPr="00156EB1">
        <w:rPr>
          <w:rFonts w:cstheme="minorHAnsi"/>
          <w:sz w:val="20"/>
          <w:szCs w:val="20"/>
        </w:rPr>
        <w:t xml:space="preserve">. </w:t>
      </w:r>
    </w:p>
    <w:p w14:paraId="15297005" w14:textId="77777777" w:rsidR="008A2F7E" w:rsidRPr="005820CB" w:rsidRDefault="008A2F7E" w:rsidP="008A2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8A2F7E" w:rsidRPr="005820CB" w:rsidSect="005820CB">
      <w:headerReference w:type="default" r:id="rId9"/>
      <w:pgSz w:w="12240" w:h="15840" w:code="2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22C5" w14:textId="77777777" w:rsidR="005522D1" w:rsidRDefault="005522D1" w:rsidP="005820CB">
      <w:pPr>
        <w:spacing w:after="0" w:line="240" w:lineRule="auto"/>
      </w:pPr>
      <w:r>
        <w:separator/>
      </w:r>
    </w:p>
  </w:endnote>
  <w:endnote w:type="continuationSeparator" w:id="0">
    <w:p w14:paraId="6EE14EED" w14:textId="77777777" w:rsidR="005522D1" w:rsidRDefault="005522D1" w:rsidP="0058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9572" w14:textId="77777777" w:rsidR="005522D1" w:rsidRDefault="005522D1" w:rsidP="005820CB">
      <w:pPr>
        <w:spacing w:after="0" w:line="240" w:lineRule="auto"/>
      </w:pPr>
      <w:r>
        <w:separator/>
      </w:r>
    </w:p>
  </w:footnote>
  <w:footnote w:type="continuationSeparator" w:id="0">
    <w:p w14:paraId="70E1020E" w14:textId="77777777" w:rsidR="005522D1" w:rsidRDefault="005522D1" w:rsidP="0058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FE25" w14:textId="77777777" w:rsidR="005820CB" w:rsidRDefault="005820CB" w:rsidP="005820CB">
    <w:pPr>
      <w:pStyle w:val="Header"/>
      <w:jc w:val="center"/>
    </w:pPr>
    <w:r>
      <w:rPr>
        <w:noProof/>
      </w:rPr>
      <w:drawing>
        <wp:inline distT="0" distB="0" distL="0" distR="0" wp14:anchorId="27585974" wp14:editId="036C84C5">
          <wp:extent cx="1299655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owebin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3F24"/>
    <w:multiLevelType w:val="hybridMultilevel"/>
    <w:tmpl w:val="90E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0DB9"/>
    <w:multiLevelType w:val="hybridMultilevel"/>
    <w:tmpl w:val="72AA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14CF"/>
    <w:multiLevelType w:val="hybridMultilevel"/>
    <w:tmpl w:val="15A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76E"/>
    <w:multiLevelType w:val="hybridMultilevel"/>
    <w:tmpl w:val="711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93"/>
    <w:rsid w:val="000126DD"/>
    <w:rsid w:val="000143A1"/>
    <w:rsid w:val="00156EB1"/>
    <w:rsid w:val="001B4131"/>
    <w:rsid w:val="001F252C"/>
    <w:rsid w:val="0035125D"/>
    <w:rsid w:val="004A01C3"/>
    <w:rsid w:val="004B6500"/>
    <w:rsid w:val="0054669B"/>
    <w:rsid w:val="005522D1"/>
    <w:rsid w:val="0055690B"/>
    <w:rsid w:val="005820CB"/>
    <w:rsid w:val="005C056F"/>
    <w:rsid w:val="00660693"/>
    <w:rsid w:val="006B55E2"/>
    <w:rsid w:val="006D7D9D"/>
    <w:rsid w:val="00715177"/>
    <w:rsid w:val="0072451F"/>
    <w:rsid w:val="00725DD7"/>
    <w:rsid w:val="00731E63"/>
    <w:rsid w:val="00763DCD"/>
    <w:rsid w:val="007B6EC0"/>
    <w:rsid w:val="007E52B3"/>
    <w:rsid w:val="007F0DFB"/>
    <w:rsid w:val="008A0858"/>
    <w:rsid w:val="008A2F7E"/>
    <w:rsid w:val="008E2A89"/>
    <w:rsid w:val="00946096"/>
    <w:rsid w:val="009A5EF7"/>
    <w:rsid w:val="009B3316"/>
    <w:rsid w:val="00A052D7"/>
    <w:rsid w:val="00A321CA"/>
    <w:rsid w:val="00B14FD3"/>
    <w:rsid w:val="00B22DB0"/>
    <w:rsid w:val="00B45C9F"/>
    <w:rsid w:val="00B74463"/>
    <w:rsid w:val="00B92BD3"/>
    <w:rsid w:val="00BD3EA1"/>
    <w:rsid w:val="00C804B4"/>
    <w:rsid w:val="00CF4545"/>
    <w:rsid w:val="00DC41D7"/>
    <w:rsid w:val="00E12717"/>
    <w:rsid w:val="00E57C1D"/>
    <w:rsid w:val="00E727AB"/>
    <w:rsid w:val="00EC2CE6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B44C6"/>
  <w15:docId w15:val="{BE8CDFF3-DD9B-420E-9AD9-450B35A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056F"/>
  </w:style>
  <w:style w:type="character" w:styleId="Hyperlink">
    <w:name w:val="Hyperlink"/>
    <w:basedOn w:val="DefaultParagraphFont"/>
    <w:uiPriority w:val="99"/>
    <w:semiHidden/>
    <w:unhideWhenUsed/>
    <w:rsid w:val="0072451F"/>
    <w:rPr>
      <w:color w:val="0000FF"/>
      <w:u w:val="single"/>
    </w:rPr>
  </w:style>
  <w:style w:type="paragraph" w:customStyle="1" w:styleId="xmsonormal">
    <w:name w:val="x_msonormal"/>
    <w:basedOn w:val="Normal"/>
    <w:rsid w:val="007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CB"/>
  </w:style>
  <w:style w:type="paragraph" w:styleId="Footer">
    <w:name w:val="footer"/>
    <w:basedOn w:val="Normal"/>
    <w:link w:val="FooterChar"/>
    <w:uiPriority w:val="99"/>
    <w:unhideWhenUsed/>
    <w:rsid w:val="0058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CB"/>
  </w:style>
  <w:style w:type="paragraph" w:styleId="BalloonText">
    <w:name w:val="Balloon Text"/>
    <w:basedOn w:val="Normal"/>
    <w:link w:val="BalloonTextChar"/>
    <w:uiPriority w:val="99"/>
    <w:semiHidden/>
    <w:unhideWhenUsed/>
    <w:rsid w:val="00B4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hen@hcdn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s.nlihc.org/o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Matthew D. Cournoyer</cp:lastModifiedBy>
  <cp:revision>2</cp:revision>
  <cp:lastPrinted>2016-06-01T13:34:00Z</cp:lastPrinted>
  <dcterms:created xsi:type="dcterms:W3CDTF">2019-06-13T18:46:00Z</dcterms:created>
  <dcterms:modified xsi:type="dcterms:W3CDTF">2019-06-13T18:46:00Z</dcterms:modified>
</cp:coreProperties>
</file>